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69" w:rsidRPr="00B32E69" w:rsidRDefault="00B32E69" w:rsidP="00B32E69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Конкурс</w:t>
      </w:r>
    </w:p>
    <w:p w:rsidR="00B32E69" w:rsidRPr="00B32E69" w:rsidRDefault="00B32E69" w:rsidP="00B32E69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 xml:space="preserve">на лучший туристский патриотический маршрут </w:t>
      </w:r>
      <w:r w:rsidRPr="00B32E69">
        <w:rPr>
          <w:rFonts w:eastAsia="SimSun"/>
          <w:b/>
          <w:lang w:eastAsia="zh-CN"/>
        </w:rPr>
        <w:br/>
        <w:t>Брянской области.</w:t>
      </w:r>
    </w:p>
    <w:p w:rsidR="00B32E69" w:rsidRPr="00B32E69" w:rsidRDefault="00B32E69" w:rsidP="00B32E69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 xml:space="preserve"> </w:t>
      </w:r>
    </w:p>
    <w:p w:rsidR="00B32E69" w:rsidRPr="00B32E69" w:rsidRDefault="00B32E69" w:rsidP="00B32E69">
      <w:pPr>
        <w:spacing w:after="0" w:line="240" w:lineRule="auto"/>
        <w:jc w:val="center"/>
        <w:rPr>
          <w:rFonts w:eastAsia="SimSun"/>
          <w:b/>
          <w:lang w:eastAsia="zh-CN"/>
        </w:rPr>
      </w:pPr>
    </w:p>
    <w:p w:rsidR="00B32E69" w:rsidRPr="00B32E69" w:rsidRDefault="00B32E69" w:rsidP="00B32E69">
      <w:pPr>
        <w:spacing w:after="120"/>
        <w:jc w:val="center"/>
        <w:rPr>
          <w:rFonts w:eastAsia="SimSun"/>
          <w:lang w:eastAsia="zh-CN"/>
        </w:rPr>
      </w:pPr>
      <w:r w:rsidRPr="00B32E69">
        <w:rPr>
          <w:rFonts w:eastAsia="SimSun"/>
          <w:lang w:eastAsia="zh-CN"/>
        </w:rPr>
        <w:t>Информация о туристическом маршруте</w:t>
      </w:r>
    </w:p>
    <w:p w:rsidR="00B32E69" w:rsidRPr="00B32E69" w:rsidRDefault="00B32E69" w:rsidP="00B32E69">
      <w:pPr>
        <w:numPr>
          <w:ilvl w:val="0"/>
          <w:numId w:val="1"/>
        </w:numPr>
        <w:spacing w:after="240"/>
        <w:ind w:left="714" w:hanging="357"/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Категория потребителей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6"/>
        <w:gridCol w:w="4110"/>
        <w:gridCol w:w="3828"/>
        <w:gridCol w:w="957"/>
      </w:tblGrid>
      <w:tr w:rsidR="00B32E69" w:rsidRPr="00B32E69" w:rsidTr="00A144FF">
        <w:trPr>
          <w:trHeight w:val="168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1.1</w:t>
            </w:r>
          </w:p>
        </w:tc>
        <w:tc>
          <w:tcPr>
            <w:tcW w:w="2147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Категория туристов на маршруте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49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 рекомендуется без специальной подготовки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5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доступно для людей с ограниченными возможностями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5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 рекомендуется детям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5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молодежь (с 15 до 23 лет)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87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взрослые (с 24 до 44 лет)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16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средний возраст (с 45 до 60 лет)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206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старший возраст (более 60 лет)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8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семьи, не рекомендуется с детьми до 1 года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8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семьи, не рекомендуется с детьми до 6 лет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16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семьи, не рекомендуется с детьми до 11 лет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5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дети (с 1 до 6 лет)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8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дети (с 7 до 11 лет)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299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</w:pP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дети (с 12 до 14 лет)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c>
          <w:tcPr>
            <w:tcW w:w="353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1.2</w:t>
            </w:r>
          </w:p>
        </w:tc>
        <w:tc>
          <w:tcPr>
            <w:tcW w:w="2147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Размер группы</w:t>
            </w:r>
          </w:p>
        </w:tc>
        <w:tc>
          <w:tcPr>
            <w:tcW w:w="2000" w:type="pc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ориентировочный</w:t>
            </w:r>
          </w:p>
        </w:tc>
        <w:tc>
          <w:tcPr>
            <w:tcW w:w="500" w:type="pct"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000" w:type="pc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минимальный</w:t>
            </w:r>
          </w:p>
        </w:tc>
        <w:tc>
          <w:tcPr>
            <w:tcW w:w="500" w:type="pct"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000" w:type="pc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максимальный</w:t>
            </w:r>
          </w:p>
        </w:tc>
        <w:tc>
          <w:tcPr>
            <w:tcW w:w="500" w:type="pct"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</w:tbl>
    <w:p w:rsidR="00B32E69" w:rsidRPr="00B32E69" w:rsidRDefault="00B32E69" w:rsidP="00B32E69">
      <w:pPr>
        <w:ind w:left="720"/>
        <w:contextualSpacing/>
        <w:rPr>
          <w:rFonts w:eastAsia="SimSun"/>
          <w:b/>
          <w:lang w:eastAsia="zh-CN"/>
        </w:rPr>
      </w:pPr>
    </w:p>
    <w:p w:rsidR="00B32E69" w:rsidRPr="00B32E69" w:rsidRDefault="00B32E69" w:rsidP="00B32E69">
      <w:pPr>
        <w:numPr>
          <w:ilvl w:val="0"/>
          <w:numId w:val="1"/>
        </w:numPr>
        <w:spacing w:after="360"/>
        <w:ind w:left="714" w:hanging="357"/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Ограничения по временным, погодным и прочим условиям</w:t>
      </w:r>
    </w:p>
    <w:p w:rsidR="00B32E69" w:rsidRPr="00B32E69" w:rsidRDefault="00B32E69" w:rsidP="00B32E69">
      <w:pPr>
        <w:spacing w:after="360"/>
        <w:ind w:left="714"/>
        <w:contextualSpacing/>
        <w:rPr>
          <w:rFonts w:eastAsia="SimSun"/>
          <w:b/>
          <w:lang w:eastAsia="zh-CN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6"/>
        <w:gridCol w:w="4251"/>
        <w:gridCol w:w="3687"/>
        <w:gridCol w:w="957"/>
      </w:tblGrid>
      <w:tr w:rsidR="00B32E69" w:rsidRPr="00B32E69" w:rsidTr="00A144FF">
        <w:trPr>
          <w:trHeight w:val="176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2.1</w:t>
            </w:r>
          </w:p>
        </w:tc>
        <w:tc>
          <w:tcPr>
            <w:tcW w:w="2221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Периоды функционирования</w:t>
            </w: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Весь год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3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январь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45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февраль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76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март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2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3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май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49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июнь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45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июль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3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август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6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сентябрь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0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октябрь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20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ноябрь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91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декабрь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272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2.2</w:t>
            </w:r>
          </w:p>
        </w:tc>
        <w:tc>
          <w:tcPr>
            <w:tcW w:w="2221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Ограничения по погодным условиям</w:t>
            </w: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есть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285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325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2.3</w:t>
            </w:r>
          </w:p>
        </w:tc>
        <w:tc>
          <w:tcPr>
            <w:tcW w:w="2221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 xml:space="preserve">Наличие </w:t>
            </w:r>
            <w:proofErr w:type="gramStart"/>
            <w:r w:rsidRPr="00B32E69">
              <w:rPr>
                <w:sz w:val="24"/>
                <w:szCs w:val="24"/>
              </w:rPr>
              <w:t>особых</w:t>
            </w:r>
            <w:proofErr w:type="gramEnd"/>
            <w:r w:rsidRPr="00B32E69">
              <w:rPr>
                <w:sz w:val="24"/>
                <w:szCs w:val="24"/>
              </w:rPr>
              <w:t xml:space="preserve"> экологических и</w:t>
            </w:r>
          </w:p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санитарно-эпидемиологических условий</w:t>
            </w: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41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335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contextualSpacing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2.4</w:t>
            </w:r>
          </w:p>
        </w:tc>
        <w:tc>
          <w:tcPr>
            <w:tcW w:w="2221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Необходимость регистрации в службах МЧС</w:t>
            </w:r>
          </w:p>
        </w:tc>
        <w:tc>
          <w:tcPr>
            <w:tcW w:w="1926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312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221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</w:tbl>
    <w:p w:rsidR="00B32E69" w:rsidRPr="00B32E69" w:rsidRDefault="00B32E69" w:rsidP="00B32E69">
      <w:pPr>
        <w:ind w:left="720"/>
        <w:contextualSpacing/>
        <w:rPr>
          <w:rFonts w:eastAsia="SimSun"/>
          <w:b/>
          <w:lang w:eastAsia="zh-CN"/>
        </w:rPr>
      </w:pP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ascii="TimesNewRomanPS-BoldMT" w:eastAsia="SimSun" w:hAnsi="TimesNewRomanPS-BoldMT" w:cs="TimesNewRomanPS-BoldMT"/>
          <w:b/>
          <w:bCs/>
          <w:lang w:eastAsia="zh-CN"/>
        </w:rPr>
        <w:t>Транспортные условия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6"/>
        <w:gridCol w:w="4110"/>
        <w:gridCol w:w="3828"/>
        <w:gridCol w:w="957"/>
      </w:tblGrid>
      <w:tr w:rsidR="00B32E69" w:rsidRPr="00B32E69" w:rsidTr="00A144FF">
        <w:trPr>
          <w:trHeight w:val="104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3.1</w:t>
            </w:r>
          </w:p>
        </w:tc>
        <w:tc>
          <w:tcPr>
            <w:tcW w:w="2147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Способ передвижения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автомобильный (легковой)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201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водный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воздушный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21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автобусный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55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мотоциклетный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0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велосипедный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21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конный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пеший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8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смешанный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contextualSpacing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иное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3.2</w:t>
            </w:r>
          </w:p>
        </w:tc>
        <w:tc>
          <w:tcPr>
            <w:tcW w:w="2147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Вид транспорта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2E69">
              <w:rPr>
                <w:sz w:val="24"/>
                <w:szCs w:val="24"/>
              </w:rPr>
              <w:t>арендуемый</w:t>
            </w:r>
            <w:proofErr w:type="gramEnd"/>
            <w:r w:rsidRPr="00B32E69">
              <w:rPr>
                <w:sz w:val="24"/>
                <w:szCs w:val="24"/>
              </w:rPr>
              <w:t xml:space="preserve"> туристом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общественный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21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личный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34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туристской фирмы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3.3</w:t>
            </w:r>
          </w:p>
        </w:tc>
        <w:tc>
          <w:tcPr>
            <w:tcW w:w="2147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Комфортность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низкая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50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средняя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155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высокая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352"/>
        </w:trPr>
        <w:tc>
          <w:tcPr>
            <w:tcW w:w="353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3.4</w:t>
            </w:r>
          </w:p>
        </w:tc>
        <w:tc>
          <w:tcPr>
            <w:tcW w:w="2147" w:type="pct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Наличие специальных требований к транспорту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есть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  <w:tr w:rsidR="00B32E69" w:rsidRPr="00B32E69" w:rsidTr="00A144FF">
        <w:trPr>
          <w:trHeight w:val="201"/>
        </w:trPr>
        <w:tc>
          <w:tcPr>
            <w:tcW w:w="353" w:type="pct"/>
            <w:vMerge/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  <w:tc>
          <w:tcPr>
            <w:tcW w:w="2147" w:type="pct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contextualSpacing/>
              <w:rPr>
                <w:b/>
              </w:rPr>
            </w:pPr>
          </w:p>
        </w:tc>
      </w:tr>
    </w:tbl>
    <w:p w:rsidR="00B32E69" w:rsidRPr="00B32E69" w:rsidRDefault="00B32E69" w:rsidP="00B32E69">
      <w:pPr>
        <w:ind w:left="720"/>
        <w:contextualSpacing/>
        <w:rPr>
          <w:rFonts w:eastAsia="SimSun"/>
          <w:b/>
          <w:lang w:eastAsia="zh-CN"/>
        </w:rPr>
      </w:pP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Услуги питания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828"/>
        <w:gridCol w:w="958"/>
      </w:tblGrid>
      <w:tr w:rsidR="00B32E69" w:rsidRPr="00B32E69" w:rsidTr="00A144FF">
        <w:trPr>
          <w:trHeight w:val="167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Входит в стоимость тура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без питания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завтрак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0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обед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21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ужин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21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ланч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полдник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01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4.2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За дополнительную плату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без питания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1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завтрак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обед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51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ужин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8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ланч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1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полдник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</w:tbl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Услуги размещения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828"/>
        <w:gridCol w:w="958"/>
      </w:tblGrid>
      <w:tr w:rsidR="00B32E69" w:rsidRPr="00B32E69" w:rsidTr="00A144FF">
        <w:trPr>
          <w:trHeight w:val="121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5.1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Услуги размещения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Индивидуальное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8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Заведение, аналогичное гостинице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Гостиница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Специализированное заведение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05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Прочее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01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5.2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Категория средства размещения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0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5*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55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4*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3*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2*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5.3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Число мест в номере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50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55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21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8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Более 5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52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5.4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Источник оплаты услуг средства размещения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Входит в общую стоимость маршрута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301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Дополнительная оплата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5.5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Перечислить КСР (название, телефон, сайт, E-</w:t>
            </w:r>
            <w:proofErr w:type="spellStart"/>
            <w:r w:rsidRPr="00B32E69">
              <w:rPr>
                <w:sz w:val="24"/>
                <w:szCs w:val="24"/>
              </w:rPr>
              <w:t>mail</w:t>
            </w:r>
            <w:proofErr w:type="spellEnd"/>
            <w:r w:rsidRPr="00B32E69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</w:tbl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Персонал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828"/>
        <w:gridCol w:w="958"/>
      </w:tblGrid>
      <w:tr w:rsidR="00B32E69" w:rsidRPr="00B32E69" w:rsidTr="00A144FF">
        <w:trPr>
          <w:trHeight w:val="83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6.1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Требуемый персонал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Экскурсовод (гид)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Инструктор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Гид-переводчик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6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Проводник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38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Другие сопровождающие лица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368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6.2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Наличие стандартов работы  персонала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68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</w:tbl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br w:type="page"/>
      </w: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lastRenderedPageBreak/>
        <w:t>Стоимостные параметры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828"/>
        <w:gridCol w:w="958"/>
      </w:tblGrid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7.1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Цена (рубли)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7.2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Дополнительные транспортные расходы (рубли)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7.3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Дополнительные расходы на питание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(рубли)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7.4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Дополнительные расходы за услуги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размещения (рубли)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7.5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Дополнительные расходы на инвентарь (рубли)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7.6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 xml:space="preserve">Ориентировочная сумма наличных </w:t>
            </w:r>
            <w:proofErr w:type="gramStart"/>
            <w:r w:rsidRPr="00B32E69">
              <w:rPr>
                <w:sz w:val="24"/>
                <w:szCs w:val="24"/>
              </w:rPr>
              <w:t>с</w:t>
            </w:r>
            <w:proofErr w:type="gramEnd"/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собой (рубли)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</w:tbl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Состояние маршрута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828"/>
        <w:gridCol w:w="958"/>
      </w:tblGrid>
      <w:tr w:rsidR="00B32E69" w:rsidRPr="00B32E69" w:rsidTr="00A144FF">
        <w:trPr>
          <w:trHeight w:val="107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8.1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Качество разработанности маршрута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Высокое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0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Среднее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69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Низкое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82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8.2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Функциональное состояние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Проектируется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29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Функционирует постоянно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04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Апробируется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29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Функционирует эпизодически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0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Вышел из использования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72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8.3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Количество проведенных маршрутов за год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2011 г.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72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2012 г.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40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2013 г.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29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2014 г.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69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2015 г. (прогноз)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301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8.4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Наличие технических условий на маршрут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47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26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8.5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Наличие технологической карты туристского путешествия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333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397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8.6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 xml:space="preserve">Наличие </w:t>
            </w:r>
            <w:proofErr w:type="gramStart"/>
            <w:r w:rsidRPr="00B32E69">
              <w:rPr>
                <w:sz w:val="24"/>
                <w:szCs w:val="24"/>
              </w:rPr>
              <w:t>технологических</w:t>
            </w:r>
            <w:proofErr w:type="gramEnd"/>
            <w:r w:rsidRPr="00B32E69">
              <w:rPr>
                <w:sz w:val="24"/>
                <w:szCs w:val="24"/>
              </w:rPr>
              <w:t xml:space="preserve"> инструкция применительно к маршруту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430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365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8.7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Наличие регламентов использования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технических средств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183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8.8</w:t>
            </w:r>
          </w:p>
        </w:tc>
        <w:tc>
          <w:tcPr>
            <w:tcW w:w="4110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Дата проведения последней верификации маршрута</w:t>
            </w:r>
          </w:p>
        </w:tc>
        <w:tc>
          <w:tcPr>
            <w:tcW w:w="3828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226"/>
        </w:trPr>
        <w:tc>
          <w:tcPr>
            <w:tcW w:w="675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8.9</w:t>
            </w:r>
          </w:p>
        </w:tc>
        <w:tc>
          <w:tcPr>
            <w:tcW w:w="4110" w:type="dxa"/>
            <w:vMerge w:val="restart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 xml:space="preserve">Наличие карты (схемы) </w:t>
            </w:r>
            <w:proofErr w:type="gramStart"/>
            <w:r w:rsidRPr="00B32E69">
              <w:rPr>
                <w:sz w:val="24"/>
                <w:szCs w:val="24"/>
              </w:rPr>
              <w:t>туристского</w:t>
            </w:r>
            <w:proofErr w:type="gramEnd"/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маршрута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rPr>
          <w:trHeight w:val="333"/>
        </w:trPr>
        <w:tc>
          <w:tcPr>
            <w:tcW w:w="675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</w:tbl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br w:type="page"/>
      </w: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lastRenderedPageBreak/>
        <w:t xml:space="preserve">Прочее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9.1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Требуемый инвентарь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9.2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Дополнительные услуги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9.3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Перечень входящих анимационных программ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9.4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Примечания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</w:tbl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numPr>
          <w:ilvl w:val="0"/>
          <w:numId w:val="1"/>
        </w:numPr>
        <w:contextualSpacing/>
        <w:rPr>
          <w:rFonts w:eastAsia="SimSun"/>
          <w:b/>
          <w:lang w:eastAsia="zh-CN"/>
        </w:rPr>
      </w:pPr>
      <w:r w:rsidRPr="00B32E69">
        <w:rPr>
          <w:rFonts w:eastAsia="SimSun"/>
          <w:b/>
          <w:lang w:eastAsia="zh-CN"/>
        </w:rPr>
        <w:t>Дополнительная информация по детским маршрутам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10.1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Количество детей совершивших поездки с туристскими целями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10.2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 xml:space="preserve">Количество КСР, </w:t>
            </w:r>
            <w:proofErr w:type="gramStart"/>
            <w:r w:rsidRPr="00B32E69">
              <w:rPr>
                <w:sz w:val="24"/>
                <w:szCs w:val="24"/>
              </w:rPr>
              <w:t>используемых</w:t>
            </w:r>
            <w:proofErr w:type="gramEnd"/>
            <w:r w:rsidRPr="00B32E69">
              <w:rPr>
                <w:sz w:val="24"/>
                <w:szCs w:val="24"/>
              </w:rPr>
              <w:t xml:space="preserve"> для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размещения детей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10.3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Количество туроператоров,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2E69">
              <w:rPr>
                <w:sz w:val="24"/>
                <w:szCs w:val="24"/>
              </w:rPr>
              <w:t>занимающихся</w:t>
            </w:r>
            <w:proofErr w:type="gramEnd"/>
            <w:r w:rsidRPr="00B32E69">
              <w:rPr>
                <w:sz w:val="24"/>
                <w:szCs w:val="24"/>
              </w:rPr>
              <w:t xml:space="preserve"> детским туризмом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10.4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Действующие региональные программы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2E69">
              <w:rPr>
                <w:sz w:val="24"/>
                <w:szCs w:val="24"/>
              </w:rPr>
              <w:t>развития детского туризма (включая</w:t>
            </w:r>
            <w:proofErr w:type="gramEnd"/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источники финансирования программ)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  <w:tr w:rsidR="00B32E69" w:rsidRPr="00B32E69" w:rsidTr="00A144FF">
        <w:tc>
          <w:tcPr>
            <w:tcW w:w="675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10.5</w:t>
            </w:r>
          </w:p>
        </w:tc>
        <w:tc>
          <w:tcPr>
            <w:tcW w:w="4111" w:type="dxa"/>
          </w:tcPr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Предложения по совершенствованию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действующего законодательства,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2E69">
              <w:rPr>
                <w:sz w:val="24"/>
                <w:szCs w:val="24"/>
              </w:rPr>
              <w:t>регулирующего</w:t>
            </w:r>
            <w:proofErr w:type="gramEnd"/>
            <w:r w:rsidRPr="00B32E69">
              <w:rPr>
                <w:sz w:val="24"/>
                <w:szCs w:val="24"/>
              </w:rPr>
              <w:t xml:space="preserve"> детский туризм в</w:t>
            </w:r>
          </w:p>
          <w:p w:rsidR="00B32E69" w:rsidRPr="00B32E69" w:rsidRDefault="00B32E69" w:rsidP="00B32E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E69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785" w:type="dxa"/>
          </w:tcPr>
          <w:p w:rsidR="00B32E69" w:rsidRPr="00B32E69" w:rsidRDefault="00B32E69" w:rsidP="00B32E69">
            <w:pPr>
              <w:rPr>
                <w:b/>
              </w:rPr>
            </w:pPr>
          </w:p>
        </w:tc>
      </w:tr>
    </w:tbl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B32E69" w:rsidRPr="00B32E69" w:rsidRDefault="00B32E69" w:rsidP="00B32E69">
      <w:pPr>
        <w:spacing w:before="240" w:after="240"/>
        <w:ind w:left="-851"/>
        <w:rPr>
          <w:rFonts w:eastAsia="SimSun"/>
          <w:sz w:val="24"/>
          <w:u w:val="single"/>
          <w:lang w:eastAsia="zh-CN"/>
        </w:rPr>
      </w:pPr>
      <w:r>
        <w:rPr>
          <w:rFonts w:eastAsia="SimSu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160655</wp:posOffset>
                </wp:positionV>
                <wp:extent cx="3740150" cy="635"/>
                <wp:effectExtent l="9525" t="10160" r="1270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4.2pt;margin-top:12.65pt;width:29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"/>
            </w:pict>
          </mc:Fallback>
        </mc:AlternateContent>
      </w:r>
      <w:r w:rsidRPr="00B32E69">
        <w:rPr>
          <w:rFonts w:eastAsia="SimSun"/>
          <w:sz w:val="24"/>
          <w:lang w:eastAsia="zh-CN"/>
        </w:rPr>
        <w:t xml:space="preserve">            Название организации / ФИО автора </w:t>
      </w:r>
      <w:r w:rsidRPr="00B32E69">
        <w:rPr>
          <w:rFonts w:eastAsia="SimSun"/>
          <w:sz w:val="24"/>
          <w:u w:val="single"/>
          <w:lang w:eastAsia="zh-CN"/>
        </w:rPr>
        <w:t xml:space="preserve">  </w:t>
      </w:r>
    </w:p>
    <w:p w:rsidR="00B32E69" w:rsidRPr="00B32E69" w:rsidRDefault="00B32E69" w:rsidP="00B32E69">
      <w:pPr>
        <w:ind w:left="-851"/>
        <w:rPr>
          <w:rFonts w:eastAsia="SimSun"/>
          <w:sz w:val="24"/>
          <w:szCs w:val="24"/>
          <w:lang w:eastAsia="zh-CN"/>
        </w:rPr>
      </w:pPr>
    </w:p>
    <w:p w:rsidR="00B32E69" w:rsidRPr="00B32E69" w:rsidRDefault="00B32E69" w:rsidP="00B32E69">
      <w:pPr>
        <w:ind w:left="-851"/>
        <w:rPr>
          <w:rFonts w:eastAsia="SimSun"/>
          <w:sz w:val="24"/>
          <w:szCs w:val="24"/>
          <w:lang w:eastAsia="zh-CN"/>
        </w:rPr>
      </w:pPr>
    </w:p>
    <w:p w:rsidR="00B32E69" w:rsidRPr="00B32E69" w:rsidRDefault="00B32E69" w:rsidP="00B32E69">
      <w:pPr>
        <w:ind w:left="-142"/>
        <w:rPr>
          <w:rFonts w:eastAsia="SimSun"/>
          <w:sz w:val="24"/>
          <w:szCs w:val="24"/>
          <w:lang w:eastAsia="zh-CN"/>
        </w:rPr>
      </w:pPr>
      <w:r w:rsidRPr="00B32E69">
        <w:rPr>
          <w:rFonts w:eastAsia="SimSun"/>
          <w:sz w:val="24"/>
          <w:szCs w:val="24"/>
          <w:lang w:eastAsia="zh-CN"/>
        </w:rPr>
        <w:t xml:space="preserve">Дата заполнения _______________       </w:t>
      </w:r>
      <w:r w:rsidRPr="00B32E69">
        <w:rPr>
          <w:rFonts w:eastAsia="SimSun"/>
          <w:sz w:val="24"/>
          <w:szCs w:val="24"/>
          <w:lang w:eastAsia="zh-CN"/>
        </w:rPr>
        <w:tab/>
      </w:r>
      <w:r w:rsidRPr="00B32E69">
        <w:rPr>
          <w:rFonts w:eastAsia="SimSun"/>
          <w:sz w:val="24"/>
          <w:szCs w:val="24"/>
          <w:lang w:eastAsia="zh-CN"/>
        </w:rPr>
        <w:tab/>
        <w:t xml:space="preserve">          </w:t>
      </w:r>
      <w:r w:rsidRPr="00B32E69">
        <w:rPr>
          <w:rFonts w:eastAsia="SimSun"/>
          <w:sz w:val="24"/>
          <w:szCs w:val="24"/>
          <w:lang w:eastAsia="zh-CN"/>
        </w:rPr>
        <w:tab/>
        <w:t>Подпись_________________</w:t>
      </w:r>
    </w:p>
    <w:p w:rsidR="00B32E69" w:rsidRPr="00B32E69" w:rsidRDefault="00B32E69" w:rsidP="00B32E69">
      <w:pPr>
        <w:spacing w:after="0"/>
        <w:ind w:left="4248" w:firstLine="708"/>
        <w:rPr>
          <w:rFonts w:eastAsia="SimSun"/>
          <w:sz w:val="24"/>
          <w:szCs w:val="24"/>
          <w:lang w:eastAsia="zh-CN"/>
        </w:rPr>
      </w:pPr>
      <w:r w:rsidRPr="00B32E69">
        <w:rPr>
          <w:rFonts w:eastAsia="SimSun"/>
          <w:sz w:val="24"/>
          <w:szCs w:val="24"/>
          <w:lang w:eastAsia="zh-CN"/>
        </w:rPr>
        <w:t xml:space="preserve">                  М.П.</w:t>
      </w:r>
    </w:p>
    <w:p w:rsidR="00B32E69" w:rsidRPr="00B32E69" w:rsidRDefault="00B32E69" w:rsidP="00B32E69">
      <w:pPr>
        <w:ind w:left="3540" w:firstLine="708"/>
        <w:rPr>
          <w:rFonts w:eastAsia="SimSun"/>
          <w:sz w:val="22"/>
          <w:szCs w:val="24"/>
          <w:lang w:eastAsia="zh-CN"/>
        </w:rPr>
      </w:pPr>
      <w:r w:rsidRPr="00B32E69">
        <w:rPr>
          <w:rFonts w:eastAsia="SimSun"/>
          <w:sz w:val="24"/>
          <w:szCs w:val="24"/>
          <w:lang w:eastAsia="zh-CN"/>
        </w:rPr>
        <w:t xml:space="preserve">                      </w:t>
      </w:r>
      <w:r w:rsidRPr="00B32E69">
        <w:rPr>
          <w:rFonts w:eastAsia="SimSun"/>
          <w:sz w:val="22"/>
          <w:szCs w:val="24"/>
          <w:lang w:eastAsia="zh-CN"/>
        </w:rPr>
        <w:t>(при наличии)</w:t>
      </w:r>
    </w:p>
    <w:p w:rsidR="00B32E69" w:rsidRPr="00B32E69" w:rsidRDefault="00B32E69" w:rsidP="00B32E69">
      <w:pPr>
        <w:rPr>
          <w:rFonts w:eastAsia="SimSun"/>
          <w:b/>
          <w:lang w:eastAsia="zh-CN"/>
        </w:rPr>
      </w:pPr>
    </w:p>
    <w:p w:rsidR="00750E5C" w:rsidRDefault="00750E5C">
      <w:bookmarkStart w:id="0" w:name="_GoBack"/>
      <w:bookmarkEnd w:id="0"/>
    </w:p>
    <w:sectPr w:rsidR="00750E5C" w:rsidSect="00854C9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FA" w:rsidRPr="004808D9" w:rsidRDefault="00B32E69" w:rsidP="004808D9">
    <w:pPr>
      <w:pStyle w:val="a3"/>
      <w:jc w:val="right"/>
      <w:rPr>
        <w:rFonts w:ascii="Times New Roman" w:hAnsi="Times New Roman"/>
      </w:rPr>
    </w:pPr>
    <w:r w:rsidRPr="004808D9">
      <w:rPr>
        <w:rFonts w:ascii="Times New Roman" w:hAnsi="Times New Roman"/>
      </w:rPr>
      <w:t>Приложение №3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E56AF"/>
    <w:multiLevelType w:val="hybridMultilevel"/>
    <w:tmpl w:val="FA6A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9"/>
    <w:rsid w:val="00750E5C"/>
    <w:rsid w:val="00B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E69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32E69"/>
    <w:rPr>
      <w:rFonts w:ascii="Calibri" w:eastAsia="SimSun" w:hAnsi="Calibri"/>
      <w:sz w:val="22"/>
      <w:szCs w:val="22"/>
      <w:lang w:eastAsia="zh-CN"/>
    </w:rPr>
  </w:style>
  <w:style w:type="table" w:customStyle="1" w:styleId="1">
    <w:name w:val="Сетка таблицы1"/>
    <w:basedOn w:val="a1"/>
    <w:next w:val="a5"/>
    <w:uiPriority w:val="59"/>
    <w:rsid w:val="00B32E69"/>
    <w:pPr>
      <w:spacing w:after="0" w:line="240" w:lineRule="auto"/>
    </w:pPr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3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E69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32E69"/>
    <w:rPr>
      <w:rFonts w:ascii="Calibri" w:eastAsia="SimSun" w:hAnsi="Calibri"/>
      <w:sz w:val="22"/>
      <w:szCs w:val="22"/>
      <w:lang w:eastAsia="zh-CN"/>
    </w:rPr>
  </w:style>
  <w:style w:type="table" w:customStyle="1" w:styleId="1">
    <w:name w:val="Сетка таблицы1"/>
    <w:basedOn w:val="a1"/>
    <w:next w:val="a5"/>
    <w:uiPriority w:val="59"/>
    <w:rsid w:val="00B32E69"/>
    <w:pPr>
      <w:spacing w:after="0" w:line="240" w:lineRule="auto"/>
    </w:pPr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3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2015-04-01T06:26:00Z</dcterms:created>
  <dcterms:modified xsi:type="dcterms:W3CDTF">2015-04-01T06:27:00Z</dcterms:modified>
</cp:coreProperties>
</file>